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3E4" w:rsidRDefault="00340C7A" w:rsidP="001B6D7E">
      <w:pPr>
        <w:widowControl/>
        <w:spacing w:line="360" w:lineRule="auto"/>
        <w:jc w:val="center"/>
        <w:rPr>
          <w:rFonts w:ascii="黑体" w:eastAsia="黑体" w:hAnsi="黑体" w:cs="宋体"/>
          <w:b/>
          <w:bCs/>
          <w:kern w:val="0"/>
          <w:sz w:val="36"/>
          <w:szCs w:val="36"/>
        </w:rPr>
      </w:pPr>
      <w:r w:rsidRPr="00D83153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浙江外国语学院</w:t>
      </w:r>
      <w:r w:rsidR="006F1CAD" w:rsidRPr="00D83153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非师范类</w:t>
      </w:r>
      <w:r w:rsidR="005A5A58" w:rsidRPr="00D83153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本科生实习教学</w:t>
      </w:r>
    </w:p>
    <w:p w:rsidR="005A5A58" w:rsidRDefault="005A5A58" w:rsidP="001B6D7E">
      <w:pPr>
        <w:widowControl/>
        <w:spacing w:line="360" w:lineRule="auto"/>
        <w:jc w:val="center"/>
        <w:rPr>
          <w:rFonts w:ascii="黑体" w:eastAsia="黑体" w:hAnsi="黑体" w:cs="宋体"/>
          <w:b/>
          <w:bCs/>
          <w:kern w:val="0"/>
          <w:sz w:val="36"/>
          <w:szCs w:val="36"/>
        </w:rPr>
      </w:pPr>
      <w:r w:rsidRPr="00D83153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工作规定</w:t>
      </w:r>
      <w:r w:rsidR="00E033E4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（试行）</w:t>
      </w:r>
    </w:p>
    <w:p w:rsidR="005A5A58" w:rsidRPr="00D83153" w:rsidRDefault="005A5A58" w:rsidP="001B6D7E">
      <w:pPr>
        <w:widowControl/>
        <w:spacing w:line="360" w:lineRule="auto"/>
        <w:jc w:val="center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b/>
          <w:color w:val="000000"/>
          <w:kern w:val="0"/>
          <w:sz w:val="28"/>
          <w:szCs w:val="28"/>
        </w:rPr>
        <w:t>一</w:t>
      </w:r>
      <w:r w:rsidR="00E033E4">
        <w:rPr>
          <w:rFonts w:asciiTheme="majorEastAsia" w:eastAsiaTheme="majorEastAsia" w:hAnsiTheme="majorEastAsia" w:cs="宋体" w:hint="eastAsia"/>
          <w:b/>
          <w:color w:val="000000"/>
          <w:kern w:val="0"/>
          <w:sz w:val="28"/>
          <w:szCs w:val="28"/>
        </w:rPr>
        <w:t>、</w:t>
      </w:r>
      <w:r w:rsidRPr="00D83153">
        <w:rPr>
          <w:rFonts w:asciiTheme="majorEastAsia" w:eastAsiaTheme="majorEastAsia" w:hAnsiTheme="majorEastAsia" w:cs="宋体" w:hint="eastAsia"/>
          <w:b/>
          <w:color w:val="000000"/>
          <w:kern w:val="0"/>
          <w:sz w:val="28"/>
          <w:szCs w:val="28"/>
        </w:rPr>
        <w:t>总则</w:t>
      </w:r>
    </w:p>
    <w:p w:rsidR="005A5A58" w:rsidRPr="00E70547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E70547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为完善实习教学工作，加强对实习教学工作的科学化、规范化管理，特制订本规定。</w:t>
      </w:r>
    </w:p>
    <w:p w:rsidR="005A5A58" w:rsidRPr="00E70547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E70547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实习教学是培养方案的重要组成部分，它是学生在教师的指导下通过实际操作，获得感性知识和基本技能，巩固和运用所学理论知识，培养分析问题、解决问题和创新能力必不可</w:t>
      </w:r>
      <w:bookmarkStart w:id="0" w:name="_GoBack"/>
      <w:bookmarkEnd w:id="0"/>
      <w:r w:rsidRPr="00E70547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少的环节。</w:t>
      </w:r>
    </w:p>
    <w:p w:rsidR="005A5A58" w:rsidRPr="00E70547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E70547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实习教学由列入培养方案的各教学实习环节组成，主要包括专业实习、专业见习（综合或专题）、教学实践与考察等。</w:t>
      </w:r>
    </w:p>
    <w:p w:rsidR="005A5A58" w:rsidRPr="00D83153" w:rsidRDefault="00E033E4" w:rsidP="001B6D7E">
      <w:pPr>
        <w:widowControl/>
        <w:spacing w:line="360" w:lineRule="auto"/>
        <w:jc w:val="center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b/>
          <w:color w:val="000000"/>
          <w:kern w:val="0"/>
          <w:sz w:val="28"/>
          <w:szCs w:val="28"/>
        </w:rPr>
        <w:t>二、</w:t>
      </w:r>
      <w:r w:rsidR="005A5A58" w:rsidRPr="00D83153">
        <w:rPr>
          <w:rFonts w:asciiTheme="majorEastAsia" w:eastAsiaTheme="majorEastAsia" w:hAnsiTheme="majorEastAsia" w:cs="宋体" w:hint="eastAsia"/>
          <w:b/>
          <w:color w:val="000000"/>
          <w:kern w:val="0"/>
          <w:sz w:val="28"/>
          <w:szCs w:val="28"/>
        </w:rPr>
        <w:t>组织领导</w:t>
      </w:r>
    </w:p>
    <w:p w:rsidR="005A5A58" w:rsidRPr="00D83153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实习教学工作实行校、院二级管理。学校成立由分管校长任主任、教务处分管领导任副主任的实习教学工作委员会，委员会成员由各相关学院分管院长组成</w:t>
      </w:r>
      <w:r w:rsidR="006F1CAD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，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下设办公室（挂靠教务处实践教学科）。委员会的职责是制（修）订规章制度、协调和管理实习教学工作、组织安排全校性的实习教学活动，并统筹分配实习教学经费等。</w:t>
      </w:r>
    </w:p>
    <w:p w:rsidR="005A5A58" w:rsidRPr="00D83153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spacing w:val="-8"/>
          <w:kern w:val="0"/>
          <w:sz w:val="28"/>
          <w:szCs w:val="28"/>
        </w:rPr>
        <w:t>各学院成立由分管院长任组长的实习教学工作领导小组，负责实习教学大纲、实施方案（具体工作计划）、学生实习成绩考核办法的制订，并具体落实指导教师、实习基地、实习教学效果的检查、实习成绩评定等各环节的管理工作。</w:t>
      </w:r>
    </w:p>
    <w:p w:rsidR="005A5A58" w:rsidRPr="00D83153" w:rsidRDefault="00E033E4" w:rsidP="001B6D7E">
      <w:pPr>
        <w:widowControl/>
        <w:spacing w:line="360" w:lineRule="auto"/>
        <w:jc w:val="center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b/>
          <w:color w:val="000000"/>
          <w:kern w:val="0"/>
          <w:sz w:val="28"/>
          <w:szCs w:val="28"/>
        </w:rPr>
        <w:t>三、</w:t>
      </w:r>
      <w:r w:rsidR="005A5A58" w:rsidRPr="00D83153">
        <w:rPr>
          <w:rFonts w:asciiTheme="majorEastAsia" w:eastAsiaTheme="majorEastAsia" w:hAnsiTheme="majorEastAsia" w:cs="宋体" w:hint="eastAsia"/>
          <w:b/>
          <w:color w:val="000000"/>
          <w:kern w:val="0"/>
          <w:sz w:val="28"/>
          <w:szCs w:val="28"/>
        </w:rPr>
        <w:t>实习教学的实施与管理</w:t>
      </w:r>
    </w:p>
    <w:p w:rsidR="005A5A58" w:rsidRPr="00D83153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lastRenderedPageBreak/>
        <w:t>实习教学按本科专业培养方案规定的学期、内容实施，具体讫止时间由各学院根据该专业的特点自行确定。</w:t>
      </w:r>
    </w:p>
    <w:p w:rsidR="005A5A58" w:rsidRPr="00D83153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实习教学安排方式可根据专业性质采取由带队指导教师跟班指导的“集中模式”或学生自行联系的“分散模式”，也可二种模式相互结合。对于分散模式的实习教学，各学院特别要加强组织与领导，严格要求和监督检查，不能放任自流。</w:t>
      </w:r>
    </w:p>
    <w:p w:rsidR="005A5A58" w:rsidRPr="00D83153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《实习教学大纲》是培养方案所设置的实习环节拟达到的教学目标及具体教学要求，它是制订实施方案（具体工作计划）、组织学生进行实习教学和成绩考核的重要依据。凡列入培养方案的实习教学环节，均应制订规范的《实习教学大纲》。《实习教学大纲》应包括：实习教学的目的、性质、任务和要求；实习教学的组织领导；实习教学内容、形式与时间安排、考核与成绩评定、纪律与注意事项等。</w:t>
      </w:r>
    </w:p>
    <w:p w:rsidR="00D46960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00000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《实习教学工作实施方案》是按照《实习教学大纲》的要求，结合具体地区（单位）的条件所制订的实习教学具体执行规程。由学院根据实习专业学生情况安排制订，并报教务处审查备案。《实习教学工作实施方案》应包括：实习活动具体的专业、人数、分组、内容、时间、地点、指导教师及经费预算等</w:t>
      </w:r>
      <w:r w:rsidR="001F527A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。</w:t>
      </w:r>
    </w:p>
    <w:p w:rsidR="005A5A58" w:rsidRPr="00D83153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建立长期稳定的实习教学基地对搞好实习教学工作具有重要作用。基地应建立在基层单位和生产第一线，学院要按“专业对口、就近就地、相对稳定、互利互惠”等原则，与之订立共建基地协议。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lastRenderedPageBreak/>
        <w:t>实习教学场所应在满足《实习教学大纲》要求、保证实习效果和质量的前提下予以安排。</w:t>
      </w:r>
    </w:p>
    <w:p w:rsidR="005A5A58" w:rsidRPr="00D83153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实习教学工作的程序</w:t>
      </w:r>
    </w:p>
    <w:p w:rsidR="005A5A58" w:rsidRPr="00F461FC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学院应在年度经费预算时考虑下一年的实习教学任务安排，并</w:t>
      </w:r>
      <w:r w:rsidRPr="00010007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填写</w:t>
      </w:r>
      <w:r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《</w:t>
      </w:r>
      <w:r w:rsidR="00E62D34"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非师范类本科生</w:t>
      </w:r>
      <w:r w:rsidR="00D83153"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毕业实习计划表</w:t>
      </w:r>
      <w:r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》，此表经分管领导审核、签字后送交教务处审核备案。</w:t>
      </w:r>
    </w:p>
    <w:p w:rsidR="005A5A58" w:rsidRPr="00D83153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学院应制订《实习教学工作实施方案》，并将实施方案一式</w:t>
      </w:r>
      <w:r w:rsidR="00F461FC"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两</w:t>
      </w:r>
      <w:r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份于该专业学生正式开始实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习前半个月送交教务处备案。</w:t>
      </w:r>
    </w:p>
    <w:p w:rsidR="005A5A58" w:rsidRPr="00D83153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学院实习教学领导小组负责组织召开动员会，开展中期检查，及时解决实习中所出现的问题，并做好总结和成绩评定工作。</w:t>
      </w:r>
    </w:p>
    <w:p w:rsidR="00D46960" w:rsidRPr="00D46960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学院按1：</w:t>
      </w:r>
      <w:r w:rsidR="006F1CAD"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8</w:t>
      </w:r>
      <w:r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的师生比选派组织业务能力较强、思想作风好、工作负责的教师或有一定带教经验的人员担任带队指导教师。</w:t>
      </w:r>
      <w:r w:rsidR="00D46960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实习指导教师工作量核算按照《</w:t>
      </w:r>
      <w:r w:rsidR="00D46960">
        <w:rPr>
          <w:rFonts w:ascii="宋体" w:eastAsia="宋体" w:hAnsi="宋体" w:cs="宋体" w:hint="eastAsia"/>
          <w:sz w:val="28"/>
          <w:szCs w:val="28"/>
        </w:rPr>
        <w:t>浙江外国语学院教师教学工作量计算办法（修订）</w:t>
      </w:r>
      <w:r w:rsidR="00D46960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》执行</w:t>
      </w:r>
      <w:r w:rsidR="00D46960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。</w:t>
      </w:r>
    </w:p>
    <w:p w:rsidR="006F1CAD" w:rsidRPr="00D83153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实习教学结束时，学院实习教学领导小组负责组织各专业的总结交流，并撰写书面总结。书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面总结内容应包括《实习教学工作实施方案》的执行情况、指导方法、质量分析与评估、存在问题、解决措施、意见建议等。</w:t>
      </w:r>
    </w:p>
    <w:p w:rsidR="005A5A58" w:rsidRPr="00F461FC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实习教学结束后1周内，</w:t>
      </w:r>
      <w:r w:rsidR="00103881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指导教师整理好《实习指导教师笔记》并自行妥善保管，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学院</w:t>
      </w:r>
      <w:r w:rsidR="00103881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负责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汇总学生的《实习总结与成绩评定表》</w:t>
      </w:r>
      <w:r w:rsidR="00C13987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《</w:t>
      </w:r>
      <w:r w:rsidR="00C13987" w:rsidRPr="00D83153">
        <w:rPr>
          <w:rFonts w:asciiTheme="majorEastAsia" w:eastAsiaTheme="majorEastAsia" w:hAnsiTheme="majorEastAsia" w:cs="Times New Roman" w:hint="eastAsia"/>
          <w:sz w:val="28"/>
          <w:szCs w:val="28"/>
        </w:rPr>
        <w:t>毕业实习基本情况登记表》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，</w:t>
      </w:r>
      <w:r w:rsidR="00C13987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并存入学生个人档案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；</w:t>
      </w:r>
      <w:r w:rsidR="00103881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学院整理</w:t>
      </w:r>
      <w:r w:rsidR="00C13987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《</w:t>
      </w:r>
      <w:r w:rsid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非师范类专业</w:t>
      </w:r>
      <w:r w:rsidR="00C13987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毕业实习计划表》《</w:t>
      </w:r>
      <w:r w:rsidR="00C13987" w:rsidRPr="00D83153">
        <w:rPr>
          <w:rFonts w:asciiTheme="majorEastAsia" w:eastAsiaTheme="majorEastAsia" w:hAnsiTheme="majorEastAsia" w:hint="eastAsia"/>
          <w:sz w:val="28"/>
          <w:szCs w:val="28"/>
        </w:rPr>
        <w:t>优秀实</w:t>
      </w:r>
      <w:r w:rsidR="00C13987" w:rsidRPr="00D83153">
        <w:rPr>
          <w:rFonts w:asciiTheme="majorEastAsia" w:eastAsiaTheme="majorEastAsia" w:hAnsiTheme="majorEastAsia" w:hint="eastAsia"/>
          <w:sz w:val="28"/>
          <w:szCs w:val="28"/>
        </w:rPr>
        <w:lastRenderedPageBreak/>
        <w:t>习生推荐表</w:t>
      </w:r>
      <w:r w:rsidR="00103881" w:rsidRPr="00D83153">
        <w:rPr>
          <w:rFonts w:asciiTheme="majorEastAsia" w:eastAsiaTheme="majorEastAsia" w:hAnsiTheme="majorEastAsia" w:hint="eastAsia"/>
          <w:sz w:val="28"/>
          <w:szCs w:val="28"/>
        </w:rPr>
        <w:t>》《新建实习基地计划或者协议书》和</w:t>
      </w:r>
      <w:r w:rsidR="00E62D34">
        <w:rPr>
          <w:rFonts w:asciiTheme="majorEastAsia" w:eastAsiaTheme="majorEastAsia" w:hAnsiTheme="majorEastAsia" w:hint="eastAsia"/>
          <w:sz w:val="28"/>
          <w:szCs w:val="28"/>
        </w:rPr>
        <w:t>《</w:t>
      </w:r>
      <w:r w:rsidR="00E62D34" w:rsidRPr="00E62D34">
        <w:rPr>
          <w:rFonts w:asciiTheme="majorEastAsia" w:eastAsiaTheme="majorEastAsia" w:hAnsiTheme="majorEastAsia" w:hint="eastAsia"/>
          <w:sz w:val="28"/>
          <w:szCs w:val="28"/>
        </w:rPr>
        <w:t>非师范专业实习总结本(学院)</w:t>
      </w:r>
      <w:r w:rsidR="00E62D34" w:rsidRPr="00F461FC">
        <w:rPr>
          <w:rFonts w:asciiTheme="majorEastAsia" w:eastAsiaTheme="majorEastAsia" w:hAnsiTheme="majorEastAsia" w:hint="eastAsia"/>
          <w:sz w:val="28"/>
          <w:szCs w:val="28"/>
        </w:rPr>
        <w:t>》等材料</w:t>
      </w:r>
      <w:r w:rsidR="00103881"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报</w:t>
      </w:r>
      <w:r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教务处实践教学科存档。</w:t>
      </w:r>
    </w:p>
    <w:p w:rsidR="005A5A58" w:rsidRPr="00D83153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带队指导教师的职责</w:t>
      </w:r>
    </w:p>
    <w:p w:rsidR="005A5A58" w:rsidRPr="00D83153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在学院联系实习单位（地区）的基础上，根据《实习教学大纲》和《实习教学工作实施方案》的要求进一步联系、安排并落实学生实习工作的各项任务。</w:t>
      </w:r>
    </w:p>
    <w:p w:rsidR="005A5A58" w:rsidRPr="00D83153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全面负责所指导学生实习的具体工作，认真做好实习的各项准备，严格执行实习工作实施方案，随时掌握学生实习情况，及时处理实习过程中出现的问题。</w:t>
      </w:r>
    </w:p>
    <w:p w:rsidR="005A5A58" w:rsidRPr="00A45DDF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加强对学生的思想教育，经常对学生进行安全、纪律等方面的教育，谨防各种事故发生。对严重违反纪律的学生应及时上报学院和教务处。</w:t>
      </w:r>
    </w:p>
    <w:p w:rsidR="005A5A58" w:rsidRPr="00A45DDF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A45DD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认真完成对学生</w:t>
      </w:r>
      <w:r w:rsidR="00103881" w:rsidRPr="00A45DD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实习</w:t>
      </w:r>
      <w:r w:rsidRPr="00A45DD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成绩</w:t>
      </w:r>
      <w:r w:rsidR="00103881" w:rsidRPr="00A45DD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的</w:t>
      </w:r>
      <w:r w:rsidRPr="00A45DD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考核、评价</w:t>
      </w:r>
      <w:r w:rsidR="00103881" w:rsidRPr="00A45DD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，并做好不少于8次的实习指导记录</w:t>
      </w:r>
      <w:r w:rsidRPr="00A45DD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。</w:t>
      </w:r>
    </w:p>
    <w:p w:rsidR="005A5A58" w:rsidRPr="00A45DDF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A45DDF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对学生的要求</w:t>
      </w:r>
    </w:p>
    <w:p w:rsidR="005A5A58" w:rsidRPr="00D83153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在校生必须参加实习教学活动，不得免修。因特殊原因不能按时参加，要有医院证明或书面报告，向学院办理请假手续。实习期间请假，须征得实习单位指导教师与学院带队指导教师同意，未经批准，不得擅离实习单位（地区）。因特殊原因未能如期参加实习的学生，按校学籍管理的有关规定办理。</w:t>
      </w:r>
    </w:p>
    <w:p w:rsidR="005A5A58" w:rsidRPr="00D83153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严格按照《实习教学大纲》、《实习教学工作实施方案》所规定的任务开展实习教学工作，听从学校、单位和指导教师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lastRenderedPageBreak/>
        <w:t>的安排和指导，认真完成实习教学各项任务，做好实习</w:t>
      </w:r>
      <w:r w:rsidR="00103881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基本情况登记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，并及时完成个人总结。</w:t>
      </w:r>
    </w:p>
    <w:p w:rsidR="005A5A58" w:rsidRPr="00D83153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inorEastAsia" w:hAnsiTheme="minorEastAsia" w:cs="宋体"/>
          <w:color w:val="505050"/>
          <w:kern w:val="0"/>
          <w:sz w:val="28"/>
          <w:szCs w:val="28"/>
        </w:rPr>
      </w:pPr>
      <w:r w:rsidRPr="00D831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遵守</w:t>
      </w:r>
      <w:r w:rsidR="00D83153" w:rsidRPr="00D831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《</w:t>
      </w:r>
      <w:r w:rsidR="00103881" w:rsidRPr="00D83153">
        <w:rPr>
          <w:rStyle w:val="a5"/>
          <w:rFonts w:asciiTheme="minorEastAsia" w:hAnsiTheme="minorEastAsia" w:cs="Tahoma" w:hint="eastAsia"/>
          <w:b w:val="0"/>
          <w:color w:val="333333"/>
          <w:sz w:val="28"/>
          <w:szCs w:val="28"/>
        </w:rPr>
        <w:t>浙江外国语</w:t>
      </w:r>
      <w:r w:rsidR="00103881" w:rsidRPr="00D83153">
        <w:rPr>
          <w:rStyle w:val="a5"/>
          <w:rFonts w:asciiTheme="minorEastAsia" w:hAnsiTheme="minorEastAsia" w:cs="Tahoma"/>
          <w:b w:val="0"/>
          <w:color w:val="333333"/>
          <w:sz w:val="28"/>
          <w:szCs w:val="28"/>
        </w:rPr>
        <w:t>学院学生校外实习安全暂行规定</w:t>
      </w:r>
      <w:r w:rsidR="00D83153" w:rsidRPr="00D831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》</w:t>
      </w:r>
      <w:r w:rsidRPr="00D831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、实习单位的规章和现场的安全制度。</w:t>
      </w:r>
    </w:p>
    <w:p w:rsidR="005A5A58" w:rsidRPr="00D83153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实习教学成绩的考核</w:t>
      </w:r>
    </w:p>
    <w:p w:rsidR="005A5A58" w:rsidRPr="00D83153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16606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实习教学的成绩考核是一项重要而严肃的工作，须按全面考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核的要求进行。</w:t>
      </w:r>
    </w:p>
    <w:p w:rsidR="005A5A58" w:rsidRPr="00F461FC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各学院要从学生的实习态度、完成任务情况、解决实际问题的能力等方面予以综合评定。评定成绩可依据学生的</w:t>
      </w:r>
      <w:r w:rsidR="00103881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实习基本情况登记表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、报告、现场操作、完成作业及实习单位评价等材料</w:t>
      </w:r>
      <w:r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。初评成绩采用百分制，学院对学生成绩进行综合评定，最后换算成“五级制”。</w:t>
      </w:r>
    </w:p>
    <w:p w:rsidR="005A5A58" w:rsidRPr="00F461FC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成绩评定要客观、科学、合理、公正，原则上成绩应呈正态分布，严格控制优秀成绩的比率。</w:t>
      </w:r>
    </w:p>
    <w:p w:rsidR="005A5A58" w:rsidRPr="00F461FC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实习教学经费</w:t>
      </w:r>
    </w:p>
    <w:p w:rsidR="005A5A58" w:rsidRPr="00F461FC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实习教学经费由学校根据专业性质、学生人数等情况下拨各学院，由学院按照学校有关经费开支办法审批开支。不足部分由各学院自行补足。</w:t>
      </w:r>
    </w:p>
    <w:p w:rsidR="005A5A58" w:rsidRPr="00F461FC" w:rsidRDefault="005A5A58" w:rsidP="001B6D7E">
      <w:pPr>
        <w:pStyle w:val="a6"/>
        <w:widowControl/>
        <w:numPr>
          <w:ilvl w:val="1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F461F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实习教学的经费开支应厉行专款专用。</w:t>
      </w:r>
    </w:p>
    <w:p w:rsidR="005A5A58" w:rsidRPr="00D83153" w:rsidRDefault="00E033E4" w:rsidP="001B6D7E">
      <w:pPr>
        <w:widowControl/>
        <w:spacing w:line="360" w:lineRule="auto"/>
        <w:jc w:val="center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b/>
          <w:color w:val="000000"/>
          <w:kern w:val="0"/>
          <w:sz w:val="28"/>
          <w:szCs w:val="28"/>
        </w:rPr>
        <w:t>四、</w:t>
      </w:r>
      <w:r w:rsidR="005A5A58" w:rsidRPr="00D83153">
        <w:rPr>
          <w:rFonts w:asciiTheme="majorEastAsia" w:eastAsiaTheme="majorEastAsia" w:hAnsiTheme="majorEastAsia" w:cs="宋体" w:hint="eastAsia"/>
          <w:b/>
          <w:color w:val="000000"/>
          <w:kern w:val="0"/>
          <w:sz w:val="28"/>
          <w:szCs w:val="28"/>
        </w:rPr>
        <w:t>附则</w:t>
      </w:r>
    </w:p>
    <w:p w:rsidR="005A5A58" w:rsidRPr="00D83153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本规定由校教务处负责解释。</w:t>
      </w:r>
    </w:p>
    <w:p w:rsidR="003643EB" w:rsidRPr="00D83153" w:rsidRDefault="005A5A58" w:rsidP="001B6D7E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本规定自公布之日起施行。</w:t>
      </w:r>
      <w:r w:rsidR="003643EB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 xml:space="preserve"> </w:t>
      </w:r>
    </w:p>
    <w:p w:rsidR="005A5A58" w:rsidRPr="00D83153" w:rsidRDefault="005A5A58" w:rsidP="001B6D7E">
      <w:pPr>
        <w:widowControl/>
        <w:spacing w:line="360" w:lineRule="auto"/>
        <w:ind w:firstLineChars="1950" w:firstLine="5460"/>
        <w:jc w:val="left"/>
        <w:rPr>
          <w:rFonts w:asciiTheme="majorEastAsia" w:eastAsiaTheme="majorEastAsia" w:hAnsiTheme="majorEastAsia" w:cs="宋体"/>
          <w:color w:val="505050"/>
          <w:kern w:val="0"/>
          <w:sz w:val="28"/>
          <w:szCs w:val="28"/>
        </w:rPr>
      </w:pP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lastRenderedPageBreak/>
        <w:t>二○一</w:t>
      </w:r>
      <w:r w:rsidR="00340C7A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六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年</w:t>
      </w:r>
      <w:r w:rsidR="00340C7A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十</w:t>
      </w:r>
      <w:r w:rsidR="00701099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二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月</w:t>
      </w:r>
      <w:r w:rsidR="00103881"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八</w:t>
      </w:r>
      <w:r w:rsidRPr="00D8315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日</w:t>
      </w:r>
    </w:p>
    <w:p w:rsidR="001953DC" w:rsidRPr="00D83153" w:rsidRDefault="001953DC" w:rsidP="001B6D7E">
      <w:pPr>
        <w:spacing w:line="360" w:lineRule="auto"/>
        <w:rPr>
          <w:rFonts w:asciiTheme="majorEastAsia" w:eastAsiaTheme="majorEastAsia" w:hAnsiTheme="majorEastAsia"/>
          <w:sz w:val="28"/>
          <w:szCs w:val="28"/>
        </w:rPr>
      </w:pPr>
    </w:p>
    <w:sectPr w:rsidR="001953DC" w:rsidRPr="00D83153" w:rsidSect="00B67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B9C" w:rsidRDefault="00A94B9C" w:rsidP="005A5A58">
      <w:r>
        <w:separator/>
      </w:r>
    </w:p>
  </w:endnote>
  <w:endnote w:type="continuationSeparator" w:id="1">
    <w:p w:rsidR="00A94B9C" w:rsidRDefault="00A94B9C" w:rsidP="005A5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B9C" w:rsidRDefault="00A94B9C" w:rsidP="005A5A58">
      <w:r>
        <w:separator/>
      </w:r>
    </w:p>
  </w:footnote>
  <w:footnote w:type="continuationSeparator" w:id="1">
    <w:p w:rsidR="00A94B9C" w:rsidRDefault="00A94B9C" w:rsidP="005A5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35EE6"/>
    <w:multiLevelType w:val="hybridMultilevel"/>
    <w:tmpl w:val="5A8AB8DE"/>
    <w:lvl w:ilvl="0" w:tplc="CE7E4B76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8D52E59C">
      <w:start w:val="1"/>
      <w:numFmt w:val="decimal"/>
      <w:lvlText w:val="(%2)"/>
      <w:lvlJc w:val="left"/>
      <w:pPr>
        <w:ind w:left="1140" w:hanging="720"/>
      </w:pPr>
      <w:rPr>
        <w:rFonts w:ascii="Times New Roman" w:hAnsi="Times New Roman" w:cs="Times New Roman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5A58"/>
    <w:rsid w:val="00000326"/>
    <w:rsid w:val="00010007"/>
    <w:rsid w:val="00022524"/>
    <w:rsid w:val="00103881"/>
    <w:rsid w:val="0016606E"/>
    <w:rsid w:val="001953DC"/>
    <w:rsid w:val="001A5111"/>
    <w:rsid w:val="001B6D7E"/>
    <w:rsid w:val="001F527A"/>
    <w:rsid w:val="002A45BE"/>
    <w:rsid w:val="002C184C"/>
    <w:rsid w:val="002F1BA0"/>
    <w:rsid w:val="00340C7A"/>
    <w:rsid w:val="003643EB"/>
    <w:rsid w:val="003E5FB1"/>
    <w:rsid w:val="00443A8C"/>
    <w:rsid w:val="00525C82"/>
    <w:rsid w:val="005A5A58"/>
    <w:rsid w:val="005B260D"/>
    <w:rsid w:val="0067141D"/>
    <w:rsid w:val="00673569"/>
    <w:rsid w:val="006F1CAD"/>
    <w:rsid w:val="00701099"/>
    <w:rsid w:val="00732F41"/>
    <w:rsid w:val="00952989"/>
    <w:rsid w:val="00A45DDF"/>
    <w:rsid w:val="00A54441"/>
    <w:rsid w:val="00A94B9C"/>
    <w:rsid w:val="00B0411F"/>
    <w:rsid w:val="00B43D66"/>
    <w:rsid w:val="00B67ED0"/>
    <w:rsid w:val="00B7127A"/>
    <w:rsid w:val="00BD1C9F"/>
    <w:rsid w:val="00C13987"/>
    <w:rsid w:val="00C733C4"/>
    <w:rsid w:val="00C80220"/>
    <w:rsid w:val="00CD5883"/>
    <w:rsid w:val="00CE4BE5"/>
    <w:rsid w:val="00D46960"/>
    <w:rsid w:val="00D83153"/>
    <w:rsid w:val="00DC59FC"/>
    <w:rsid w:val="00DC7633"/>
    <w:rsid w:val="00DF77F7"/>
    <w:rsid w:val="00E033E4"/>
    <w:rsid w:val="00E27477"/>
    <w:rsid w:val="00E32CAB"/>
    <w:rsid w:val="00E6192E"/>
    <w:rsid w:val="00E62D34"/>
    <w:rsid w:val="00E70547"/>
    <w:rsid w:val="00F461FC"/>
    <w:rsid w:val="00F57214"/>
    <w:rsid w:val="00FC0E29"/>
    <w:rsid w:val="00FF3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E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5A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5A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5A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5A58"/>
    <w:rPr>
      <w:sz w:val="18"/>
      <w:szCs w:val="18"/>
    </w:rPr>
  </w:style>
  <w:style w:type="character" w:styleId="a5">
    <w:name w:val="Strong"/>
    <w:basedOn w:val="a0"/>
    <w:uiPriority w:val="22"/>
    <w:qFormat/>
    <w:rsid w:val="00103881"/>
    <w:rPr>
      <w:b/>
      <w:bCs/>
    </w:rPr>
  </w:style>
  <w:style w:type="paragraph" w:styleId="a6">
    <w:name w:val="List Paragraph"/>
    <w:basedOn w:val="a"/>
    <w:uiPriority w:val="34"/>
    <w:qFormat/>
    <w:rsid w:val="00E7054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0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967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0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75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2DDE6"/>
                    <w:bottom w:val="single" w:sz="6" w:space="23" w:color="D2DDE6"/>
                    <w:right w:val="single" w:sz="6" w:space="0" w:color="D2DDE6"/>
                  </w:divBdr>
                  <w:divsChild>
                    <w:div w:id="15820478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18" w:color="A8ABA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367</Words>
  <Characters>2095</Characters>
  <Application>Microsoft Office Word</Application>
  <DocSecurity>0</DocSecurity>
  <Lines>17</Lines>
  <Paragraphs>4</Paragraphs>
  <ScaleCrop>false</ScaleCrop>
  <Company>夜亮启钧工作室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yuanyl</dc:creator>
  <cp:lastModifiedBy>yuanyl</cp:lastModifiedBy>
  <cp:revision>19</cp:revision>
  <cp:lastPrinted>2016-11-14T07:36:00Z</cp:lastPrinted>
  <dcterms:created xsi:type="dcterms:W3CDTF">2016-11-14T09:18:00Z</dcterms:created>
  <dcterms:modified xsi:type="dcterms:W3CDTF">2016-12-19T05:45:00Z</dcterms:modified>
</cp:coreProperties>
</file>